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keepNext w:val="true"/>
        <w:keepLines w:val="true"/>
        <w:spacing w:before="480" w:after="240" w:line="240"/>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Planar Quads in Architecture Surfaces</w:t>
      </w:r>
    </w:p>
    <w:p>
      <w:pPr>
        <w:keepNext w:val="true"/>
        <w:keepLines w:val="true"/>
        <w:spacing w:before="0" w:after="20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Christian Dimitri, UPC BarcelonaTech</w:t>
      </w:r>
    </w:p>
    <w:p>
      <w:pPr>
        <w:keepNext w:val="true"/>
        <w:keepLines w:val="true"/>
        <w:spacing w:before="0" w:after="20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September 2018</w:t>
      </w:r>
    </w:p>
    <w:p>
      <w:pPr>
        <w:keepNext w:val="true"/>
        <w:keepLines w:val="true"/>
        <w:spacing w:before="300" w:after="300" w:line="240"/>
        <w:ind w:right="0" w:left="0" w:firstLine="0"/>
        <w:jc w:val="left"/>
        <w:rPr>
          <w:rFonts w:ascii="Cambria" w:hAnsi="Cambria" w:cs="Cambria" w:eastAsia="Cambria"/>
          <w:color w:val="auto"/>
          <w:spacing w:val="0"/>
          <w:position w:val="0"/>
          <w:sz w:val="20"/>
          <w:shd w:fill="auto" w:val="clear"/>
        </w:rPr>
      </w:pPr>
      <w:r>
        <w:rPr>
          <w:rFonts w:ascii="Cambria" w:hAnsi="Cambria" w:cs="Cambria" w:eastAsia="Cambria"/>
          <w:color w:val="auto"/>
          <w:spacing w:val="0"/>
          <w:position w:val="0"/>
          <w:sz w:val="20"/>
          <w:shd w:fill="auto" w:val="clear"/>
        </w:rPr>
        <w:t xml:space="preserve">Planar quads are found everywhere in architectural free-form surfaces. The first chapter will cover the problems behind planar quads for constructability, there benifits, there metrics and there constraints goals for optimization. The second chapter will embed several pre-processing algorithms that generates a candidate mesh for being a planar quads mesh. Therefore, in the third chapter, those candidate meshes will be optimized according to some conditions that qualify them to be PQ meshes. Those conditions are based on scientifique papers. And finally by combining the chapter two and chapter three, iteratively a subdivision method algorithm and a quad planarization will be done in order to have a PQ mesh.</w:t>
      </w:r>
    </w:p>
    <w:p>
      <w:pPr>
        <w:keepNext w:val="true"/>
        <w:keepLines w:val="true"/>
        <w:spacing w:before="48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Construction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must show different results from the mere geometry since the planarity of faces should obbey the goals in order to fulfil the basis properties of the </w:t>
      </w:r>
      <w:r>
        <w:rPr>
          <w:rFonts w:ascii="Cambria" w:hAnsi="Cambria" w:cs="Cambria" w:eastAsia="Cambria"/>
          <w:i/>
          <w:color w:val="auto"/>
          <w:spacing w:val="0"/>
          <w:position w:val="0"/>
          <w:sz w:val="24"/>
          <w:shd w:fill="auto" w:val="clear"/>
        </w:rPr>
        <w:t xml:space="preserve">planar quad meshes</w:t>
      </w:r>
      <w:r>
        <w:rPr>
          <w:rFonts w:ascii="Cambria" w:hAnsi="Cambria" w:cs="Cambria" w:eastAsia="Cambria"/>
          <w:color w:val="auto"/>
          <w:spacing w:val="0"/>
          <w:position w:val="0"/>
          <w:sz w:val="24"/>
          <w:shd w:fill="auto" w:val="clear"/>
        </w:rPr>
        <w:t xml:space="preserve"> [@zadravec2010designing].</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PQ Geometric Properties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8064" w:dyaOrig="3229">
          <v:rect xmlns:o="urn:schemas-microsoft-com:office:office" xmlns:v="urn:schemas-microsoft-com:vml" id="rectole0000000000" style="width:403.200000pt;height:161.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hinge is affected by the high Gaussian curvature on the surface of the Yas Island Hotel By Zaha Hadid [@de2011technique]. The difference between PQ meshes and triangule meshes.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Since a triangular face in space is always planar, then they are easier to deal with when the curvature is very high. The latter leads the quad panels to bend and the four vertices will want to move from the plane. Such constraint is a disadvantage for </w:t>
      </w: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over triangular ones. Thus, if the warping height exceeds a certain limit while measuring it, the four vertices of each of the faces should be independant from its neighbouring face’s vertex see @fig:GoemetricPrincipals.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theory two parallel vectors in space enclosed at each point by two other vectors not necesseraly parallel form a planar face, for more information refer to the author [@glymph2004parametric]. Consider each row of faces  is a PQ strip. PQ meshes are composed by vertices  with a valence  where along each vertex a curve of family A and a curve of family B intersect see [@liu2006geometric]. N-geons can appear with a valence  so called singularities.</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Benefits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Planar quad</w:t>
      </w:r>
      <w:r>
        <w:rPr>
          <w:rFonts w:ascii="Cambria" w:hAnsi="Cambria" w:cs="Cambria" w:eastAsia="Cambria"/>
          <w:color w:val="auto"/>
          <w:spacing w:val="0"/>
          <w:position w:val="0"/>
          <w:sz w:val="24"/>
          <w:shd w:fill="auto" w:val="clear"/>
        </w:rPr>
        <w:t xml:space="preserve"> meshes are prefered over </w:t>
      </w:r>
      <w:r>
        <w:rPr>
          <w:rFonts w:ascii="Cambria" w:hAnsi="Cambria" w:cs="Cambria" w:eastAsia="Cambria"/>
          <w:i/>
          <w:color w:val="auto"/>
          <w:spacing w:val="0"/>
          <w:position w:val="0"/>
          <w:sz w:val="24"/>
          <w:shd w:fill="auto" w:val="clear"/>
        </w:rPr>
        <w:t xml:space="preserve">triangule meshes</w:t>
      </w:r>
      <w:r>
        <w:rPr>
          <w:rFonts w:ascii="Cambria" w:hAnsi="Cambria" w:cs="Cambria" w:eastAsia="Cambria"/>
          <w:color w:val="auto"/>
          <w:spacing w:val="0"/>
          <w:position w:val="0"/>
          <w:sz w:val="24"/>
          <w:shd w:fill="auto" w:val="clear"/>
        </w:rPr>
        <w:t xml:space="preserve"> for aesthetical and constructional reasons. The advantages of </w:t>
      </w:r>
      <w:r>
        <w:rPr>
          <w:rFonts w:ascii="Cambria" w:hAnsi="Cambria" w:cs="Cambria" w:eastAsia="Cambria"/>
          <w:i/>
          <w:color w:val="auto"/>
          <w:spacing w:val="0"/>
          <w:position w:val="0"/>
          <w:sz w:val="24"/>
          <w:shd w:fill="auto" w:val="clear"/>
        </w:rPr>
        <w:t xml:space="preserve">planar quads</w:t>
      </w:r>
      <w:r>
        <w:rPr>
          <w:rFonts w:ascii="Cambria" w:hAnsi="Cambria" w:cs="Cambria" w:eastAsia="Cambria"/>
          <w:color w:val="auto"/>
          <w:spacing w:val="0"/>
          <w:position w:val="0"/>
          <w:sz w:val="24"/>
          <w:shd w:fill="auto" w:val="clear"/>
        </w:rPr>
        <w:t xml:space="preserve"> meshes for construction over other meshes is that:</w:t>
      </w:r>
    </w:p>
    <w:p>
      <w:pPr>
        <w:numPr>
          <w:ilvl w:val="0"/>
          <w:numId w:val="12"/>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are less heavy.</w:t>
      </w:r>
    </w:p>
    <w:p>
      <w:pPr>
        <w:numPr>
          <w:ilvl w:val="0"/>
          <w:numId w:val="12"/>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are a less material use.</w:t>
      </w:r>
    </w:p>
    <w:p>
      <w:pPr>
        <w:numPr>
          <w:ilvl w:val="0"/>
          <w:numId w:val="12"/>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consumes less energy during fabrication.</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Metrics-Measures(Quality)</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To have </w:t>
      </w:r>
      <w:r>
        <w:rPr>
          <w:rFonts w:ascii="Cambria" w:hAnsi="Cambria" w:cs="Cambria" w:eastAsia="Cambria"/>
          <w:i/>
          <w:color w:val="auto"/>
          <w:spacing w:val="0"/>
          <w:position w:val="0"/>
          <w:sz w:val="24"/>
          <w:shd w:fill="auto" w:val="clear"/>
        </w:rPr>
        <w:t xml:space="preserve">planar quads</w:t>
      </w:r>
      <w:r>
        <w:rPr>
          <w:rFonts w:ascii="Cambria" w:hAnsi="Cambria" w:cs="Cambria" w:eastAsia="Cambria"/>
          <w:color w:val="auto"/>
          <w:spacing w:val="0"/>
          <w:position w:val="0"/>
          <w:sz w:val="24"/>
          <w:shd w:fill="auto" w:val="clear"/>
        </w:rPr>
        <w:t xml:space="preserve">, several measures are mentioned below. For a better quality, the mathematical measures and the conditions are classified by face and by mesh[@fig:Measures and @fig:Measures2}. In addition to that, some conditions will be translated to </w:t>
      </w:r>
      <w:r>
        <w:rPr>
          <w:rFonts w:ascii="Cambria" w:hAnsi="Cambria" w:cs="Cambria" w:eastAsia="Cambria"/>
          <w:i/>
          <w:color w:val="auto"/>
          <w:spacing w:val="0"/>
          <w:position w:val="0"/>
          <w:sz w:val="24"/>
          <w:shd w:fill="auto" w:val="clear"/>
        </w:rPr>
        <w:t xml:space="preserve">custom goals</w:t>
      </w:r>
      <w:r>
        <w:rPr>
          <w:rFonts w:ascii="Cambria" w:hAnsi="Cambria" w:cs="Cambria" w:eastAsia="Cambria"/>
          <w:color w:val="auto"/>
          <w:spacing w:val="0"/>
          <w:position w:val="0"/>
          <w:sz w:val="24"/>
          <w:shd w:fill="auto" w:val="clear"/>
        </w:rPr>
        <w:t xml:space="preserve"> that will improve the quality of the mesh.</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measurements and conditions applied to the mesh itself are:</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8064" w:dyaOrig="3463">
          <v:rect xmlns:o="urn:schemas-microsoft-com:office:office" xmlns:v="urn:schemas-microsoft-com:vml" id="rectole0000000001" style="width:403.200000pt;height:173.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Table showing the main measures of PQ meshes see (@gokhale2008practical, @GEOMCHECK and @QuadQualityDefinitions)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measurements and conditions applied to the elements of the mesh are:</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8064" w:dyaOrig="4429">
          <v:rect xmlns:o="urn:schemas-microsoft-com:office:office" xmlns:v="urn:schemas-microsoft-com:vml" id="rectole0000000002" style="width:403.200000pt;height:221.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Table showing the main measures of PQ meshes see (@gokhale2008practical, @GEOMCHECK and @QuadQualityDefinitions)</w:t>
      </w:r>
    </w:p>
    <w:p>
      <w:pPr>
        <w:keepNext w:val="true"/>
        <w:keepLines w:val="true"/>
        <w:spacing w:before="48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Algorithmic Strategies</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Several Pre-Processing Techniques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Several pre-processing techniques will be adapted in order to generate a </w:t>
      </w:r>
      <w:r>
        <w:rPr>
          <w:rFonts w:ascii="Cambria" w:hAnsi="Cambria" w:cs="Cambria" w:eastAsia="Cambria"/>
          <w:i/>
          <w:color w:val="auto"/>
          <w:spacing w:val="0"/>
          <w:position w:val="0"/>
          <w:sz w:val="24"/>
          <w:shd w:fill="auto" w:val="clear"/>
        </w:rPr>
        <w:t xml:space="preserve">PQ mesh</w:t>
      </w:r>
      <w:r>
        <w:rPr>
          <w:rFonts w:ascii="Cambria" w:hAnsi="Cambria" w:cs="Cambria" w:eastAsia="Cambria"/>
          <w:color w:val="auto"/>
          <w:spacing w:val="0"/>
          <w:position w:val="0"/>
          <w:sz w:val="24"/>
          <w:shd w:fill="auto" w:val="clear"/>
        </w:rPr>
        <w:t xml:space="preserve"> with </w:t>
      </w:r>
      <w:r>
        <w:rPr>
          <w:rFonts w:ascii="Cambria" w:hAnsi="Cambria" w:cs="Cambria" w:eastAsia="Cambria"/>
          <w:i/>
          <w:color w:val="auto"/>
          <w:spacing w:val="0"/>
          <w:position w:val="0"/>
          <w:sz w:val="24"/>
          <w:shd w:fill="auto" w:val="clear"/>
        </w:rPr>
        <w:t xml:space="preserve">planar faces</w:t>
      </w:r>
      <w:r>
        <w:rPr>
          <w:rFonts w:ascii="Cambria" w:hAnsi="Cambria" w:cs="Cambria" w:eastAsia="Cambria"/>
          <w:color w:val="auto"/>
          <w:spacing w:val="0"/>
          <w:position w:val="0"/>
          <w:sz w:val="24"/>
          <w:shd w:fill="auto" w:val="clear"/>
        </w:rPr>
        <w:t xml:space="preserve">. The technique will be used depending on the surface type. Translational surfaces is an easy and fast algorithm. However architecture free-form surfaces with high curvature, requires more complex algorithm to generate </w:t>
      </w: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Translational Surfaces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Translational surfaces are limited and easy to generate. The quads generated are 100% the proof that it is generated thru a set of parallel vectors which results a planar face. In addition to that they are homogeneous because adding the same length vector as a constaint leads to have evenly spaces faces and reduce the variance. If the sectional curves are plane and the vectors are parallel having the same length the result will respond to the design principle of a translation surface. Assuming that one direction of the quad mesh net to be the sectional curve, two design principle can appear:</w:t>
      </w:r>
    </w:p>
    <w:p>
      <w:pPr>
        <w:numPr>
          <w:ilvl w:val="0"/>
          <w:numId w:val="25"/>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row of longitudinal sectional curves form parallel vectors.</w:t>
      </w:r>
    </w:p>
    <w:p>
      <w:pPr>
        <w:numPr>
          <w:ilvl w:val="0"/>
          <w:numId w:val="25"/>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row of lateral sectional curves form parallel vectors.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Row of sectional curves translated over a set of parallel vectors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family of sectional curves  translated over a set of parallel vectors is generated as follow: A random spatial curve  called generatrix is translated against another random spatial curve  called directrix as seen in [@fig:TranslationPrinciples]. Thus considering that translation by equal length gives homogeneous results of the planar quads.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03" style="width:320.200000pt;height:160.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Geometric principle for translation surfaces and planarity measure fulfilled.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Several gometrical shapes have been developped in architecture during the history using translation surfaces. The elliptical paraboloid is the most familiar shape found. It is generated using the same principle, translating one parabolic curve against another.</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04" style="width:320.200000pt;height:160.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Elliptical paraboloid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translational surfaces, some geometrical shapes admit boolean and joining operations, for example, the hyperbolic paraboloid is a type of translational surfaces that acknowledge such operations. By translating a parabolic curve over a hyperbolic the result is as seen in [@fig:HyberbolicParaboloid]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05" style="width:320.200000pt;height:160.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Translated hyberbolic paraboloid and joining possibilities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Scale-Translation Surfaces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06" style="width:320.200000pt;height:160.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Centric scale-translation expansion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Scale Translational surfaces are generating by adding a scale parameter to the output curves . After translating the sectional curve  on each point  equally distant at the directrix curve  , the output curves can be scaled uniformly or non-uniformly controlled by the user. The centrical expansion of any curve gives a new curve having parallel edges. The center of expansion can be chosen randomly [@glymph2004parametric]. In this technique the centric expansion has been chosen. The resulting algorithm gives planar quad meshes see [@fig:ExpTrans].</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i/>
          <w:color w:val="auto"/>
          <w:spacing w:val="0"/>
          <w:position w:val="0"/>
          <w:sz w:val="28"/>
          <w:shd w:fill="auto" w:val="clear"/>
        </w:rPr>
        <w:t xml:space="preserve">Conjugate networks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Some curve networks are robust and efficient method to extract </w:t>
      </w: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[@liu2006geometric]. Such method admit a huge variety of free-form surfaces. The advantage of designing a </w:t>
      </w:r>
      <w:r>
        <w:rPr>
          <w:rFonts w:ascii="Cambria" w:hAnsi="Cambria" w:cs="Cambria" w:eastAsia="Cambria"/>
          <w:i/>
          <w:color w:val="auto"/>
          <w:spacing w:val="0"/>
          <w:position w:val="0"/>
          <w:sz w:val="24"/>
          <w:shd w:fill="auto" w:val="clear"/>
        </w:rPr>
        <w:t xml:space="preserve">conjugate direction field</w:t>
      </w:r>
      <w:r>
        <w:rPr>
          <w:rFonts w:ascii="Cambria" w:hAnsi="Cambria" w:cs="Cambria" w:eastAsia="Cambria"/>
          <w:color w:val="auto"/>
          <w:spacing w:val="0"/>
          <w:position w:val="0"/>
          <w:sz w:val="24"/>
          <w:shd w:fill="auto" w:val="clear"/>
        </w:rPr>
        <w:t xml:space="preserve"> is that the user possess freedom while controlling the </w:t>
      </w:r>
      <w:r>
        <w:rPr>
          <w:rFonts w:ascii="Cambria" w:hAnsi="Cambria" w:cs="Cambria" w:eastAsia="Cambria"/>
          <w:i/>
          <w:color w:val="auto"/>
          <w:spacing w:val="0"/>
          <w:position w:val="0"/>
          <w:sz w:val="24"/>
          <w:shd w:fill="auto" w:val="clear"/>
        </w:rPr>
        <w:t xml:space="preserve">PQ mesh</w:t>
      </w:r>
      <w:r>
        <w:rPr>
          <w:rFonts w:ascii="Cambria" w:hAnsi="Cambria" w:cs="Cambria" w:eastAsia="Cambria"/>
          <w:color w:val="auto"/>
          <w:spacing w:val="0"/>
          <w:position w:val="0"/>
          <w:sz w:val="24"/>
          <w:shd w:fill="auto" w:val="clear"/>
        </w:rPr>
        <w:t xml:space="preserve"> layout [@zadravec2010designing]. Thus, the panels are flat and </w:t>
      </w:r>
      <w:r>
        <w:rPr>
          <w:rFonts w:ascii="Cambria" w:hAnsi="Cambria" w:cs="Cambria" w:eastAsia="Cambria"/>
          <w:i/>
          <w:color w:val="auto"/>
          <w:spacing w:val="0"/>
          <w:position w:val="0"/>
          <w:sz w:val="24"/>
          <w:shd w:fill="auto" w:val="clear"/>
        </w:rPr>
        <w:t xml:space="preserve">discretize the principle curvature lines</w:t>
      </w:r>
      <w:r>
        <w:rPr>
          <w:rFonts w:ascii="Cambria" w:hAnsi="Cambria" w:cs="Cambria" w:eastAsia="Cambria"/>
          <w:color w:val="auto"/>
          <w:spacing w:val="0"/>
          <w:position w:val="0"/>
          <w:sz w:val="24"/>
          <w:shd w:fill="auto" w:val="clear"/>
        </w:rPr>
        <w:t xml:space="preserve"> see [@liu2006geometric].</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859" w:dyaOrig="980">
          <v:rect xmlns:o="urn:schemas-microsoft-com:office:office" xmlns:v="urn:schemas-microsoft-com:vml" id="rectole0000000007" style="width:242.950000pt;height:49.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Left: High twisting moment. Middle: Stiffening by triangulation. Right: Torsion free alignment.[@zadravec2010designing]</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addition to that, it can admit free torsion node while aligning the curve networks with the stress and curvature field see [@fig:torsionFree] for more information on statics sensitive layout refer to [@schiftner2010statics].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What is a CDF on a </w:t>
      </w:r>
      <w:r>
        <w:rPr>
          <w:rFonts w:ascii="Calibri" w:hAnsi="Calibri" w:cs="Calibri" w:eastAsia="Calibri"/>
          <w:b/>
          <w:i/>
          <w:color w:val="auto"/>
          <w:spacing w:val="0"/>
          <w:position w:val="0"/>
          <w:sz w:val="24"/>
          <w:shd w:fill="auto" w:val="clear"/>
        </w:rPr>
        <w:t xml:space="preserve">triangular mesh</w:t>
      </w:r>
      <w:r>
        <w:rPr>
          <w:rFonts w:ascii="Calibri" w:hAnsi="Calibri" w:cs="Calibri" w:eastAsia="Calibri"/>
          <w:b/>
          <w:color w:val="auto"/>
          <w:spacing w:val="0"/>
          <w:position w:val="0"/>
          <w:sz w:val="24"/>
          <w:shd w:fill="auto"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On a smooth surface $S \subset {\Bbb R}{^3},$ the tangent vectors  are conjugate if and only if they are treated as two vectors in ${\Bbb R}{^3}$ [@liu2011general]. The CDF is a tool for non-photorealistic rendering in order to visualize the surface topology. Therefore it is usefull for surface remeshing and alignement control. On a triangular face  as seen in [@fig:singleCDF] of a triangular mesh ${\Bbb R}{^3}=(V,E,F)$ a CDF 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859" w:dyaOrig="1280">
          <v:rect xmlns:o="urn:schemas-microsoft-com:office:office" xmlns:v="urn:schemas-microsoft-com:vml" id="rectole0000000008" style="width:242.950000pt;height:64.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 CDF on a Triangular face based on [@liu2011general].</w:t>
      </w:r>
    </w:p>
    <w:p>
      <w:pPr>
        <w:numPr>
          <w:ilvl w:val="0"/>
          <w:numId w:val="49"/>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Four vectors {}</w:t>
      </w:r>
    </w:p>
    <w:p>
      <w:pPr>
        <w:numPr>
          <w:ilvl w:val="0"/>
          <w:numId w:val="49"/>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Two scalar parameters {}:</w:t>
      </w:r>
    </w:p>
    <w:p>
      <w:pPr>
        <w:numPr>
          <w:ilvl w:val="0"/>
          <w:numId w:val="49"/>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oriented angle between  and </w:t>
      </w:r>
    </w:p>
    <w:p>
      <w:pPr>
        <w:numPr>
          <w:ilvl w:val="0"/>
          <w:numId w:val="49"/>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oriented angle between  and </w:t>
      </w:r>
    </w:p>
    <w:p>
      <w:pPr>
        <w:numPr>
          <w:ilvl w:val="0"/>
          <w:numId w:val="49"/>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They define the following:  and </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relation between PQ meshes and </w:t>
      </w:r>
      <w:r>
        <w:rPr>
          <w:rFonts w:ascii="Calibri" w:hAnsi="Calibri" w:cs="Calibri" w:eastAsia="Calibri"/>
          <w:b/>
          <w:i/>
          <w:color w:val="auto"/>
          <w:spacing w:val="0"/>
          <w:position w:val="0"/>
          <w:sz w:val="24"/>
          <w:shd w:fill="auto" w:val="clear"/>
        </w:rPr>
        <w:t xml:space="preserve">conjugate networks</w:t>
      </w:r>
      <w:r>
        <w:rPr>
          <w:rFonts w:ascii="Calibri" w:hAnsi="Calibri" w:cs="Calibri" w:eastAsia="Calibri"/>
          <w:b/>
          <w:color w:val="auto"/>
          <w:spacing w:val="0"/>
          <w:position w:val="0"/>
          <w:sz w:val="24"/>
          <w:shd w:fill="auto"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Conjugate curve networks are families of curves : For each  unique curves of both family  should appear. Since  are conjugate then they predefine  and get  by </w:t>
      </w:r>
      <w:r>
        <w:rPr>
          <w:rFonts w:ascii="Cambria" w:hAnsi="Cambria" w:cs="Cambria" w:eastAsia="Cambria"/>
          <w:i/>
          <w:color w:val="auto"/>
          <w:spacing w:val="0"/>
          <w:position w:val="0"/>
          <w:sz w:val="24"/>
          <w:shd w:fill="auto" w:val="clear"/>
        </w:rPr>
        <w:t xml:space="preserve">integrating the vector field directions conjugate of family </w:t>
      </w:r>
      <w:r>
        <w:rPr>
          <w:rFonts w:ascii="Cambria" w:hAnsi="Cambria" w:cs="Cambria" w:eastAsia="Cambria"/>
          <w:color w:val="auto"/>
          <w:spacing w:val="0"/>
          <w:position w:val="0"/>
          <w:sz w:val="24"/>
          <w:shd w:fill="auto" w:val="clear"/>
        </w:rPr>
        <w:t xml:space="preserve">.[@liu2006geometric]</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Examples of Conjugate Curve Networks on Surfaces</w:t>
      </w:r>
      <w:r>
        <w:rPr>
          <w:rFonts w:ascii="Cambria" w:hAnsi="Cambria" w:cs="Cambria" w:eastAsia="Cambria"/>
          <w:color w:val="auto"/>
          <w:spacing w:val="0"/>
          <w:position w:val="0"/>
          <w:sz w:val="24"/>
          <w:shd w:fill="auto" w:val="clear"/>
        </w:rPr>
        <w:t xml:space="preserve">:</w:t>
      </w:r>
    </w:p>
    <w:p>
      <w:pPr>
        <w:numPr>
          <w:ilvl w:val="0"/>
          <w:numId w:val="53"/>
        </w:numPr>
        <w:tabs>
          <w:tab w:val="left" w:pos="0" w:leader="none"/>
        </w:tabs>
        <w:spacing w:before="0" w:after="200"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Suited for PQ meshes: [@liu2006geometric]</w:t>
      </w:r>
    </w:p>
    <w:p>
      <w:pPr>
        <w:numPr>
          <w:ilvl w:val="0"/>
          <w:numId w:val="53"/>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network of principle curvature lines</w:t>
      </w:r>
      <w:r>
        <w:rPr>
          <w:rFonts w:ascii="Cambria" w:hAnsi="Cambria" w:cs="Cambria" w:eastAsia="Cambria"/>
          <w:color w:val="auto"/>
          <w:spacing w:val="0"/>
          <w:position w:val="0"/>
          <w:sz w:val="24"/>
          <w:shd w:fill="auto" w:val="clear"/>
        </w:rPr>
        <w:t xml:space="preserve"> see (@fig:conjugateNetworks left).</w:t>
      </w:r>
    </w:p>
    <w:p>
      <w:pPr>
        <w:numPr>
          <w:ilvl w:val="0"/>
          <w:numId w:val="53"/>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a translational surface of the form   a sectional curve is translated along a another curve generatrix  and vice versa see @fig:TranslationPrinciples.</w:t>
      </w:r>
    </w:p>
    <w:p>
      <w:pPr>
        <w:numPr>
          <w:ilvl w:val="0"/>
          <w:numId w:val="53"/>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Not suited for PQ meshes:</w:t>
      </w:r>
    </w:p>
    <w:p>
      <w:pPr>
        <w:numPr>
          <w:ilvl w:val="0"/>
          <w:numId w:val="53"/>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Epipolar curves</w:t>
      </w:r>
      <w:r>
        <w:rPr>
          <w:rFonts w:ascii="Cambria" w:hAnsi="Cambria" w:cs="Cambria" w:eastAsia="Cambria"/>
          <w:color w:val="auto"/>
          <w:spacing w:val="0"/>
          <w:position w:val="0"/>
          <w:sz w:val="24"/>
          <w:shd w:fill="auto" w:val="clear"/>
        </w:rPr>
        <w:t xml:space="preserve">: The translation of a point  along a line  and the intersection of the planes threw the points  with that surface  generate asymptotic curves that are not suited for such meshing see (@fig:conjugateNetworks center).</w:t>
      </w:r>
    </w:p>
    <w:p>
      <w:pPr>
        <w:numPr>
          <w:ilvl w:val="0"/>
          <w:numId w:val="53"/>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Isophotic curves are conjugate to the system of the steepest descent curves with respect to the z-axis</w:t>
      </w:r>
      <w:r>
        <w:rPr>
          <w:rFonts w:ascii="Cambria" w:hAnsi="Cambria" w:cs="Cambria" w:eastAsia="Cambria"/>
          <w:color w:val="auto"/>
          <w:spacing w:val="0"/>
          <w:position w:val="0"/>
          <w:sz w:val="24"/>
          <w:shd w:fill="auto" w:val="clear"/>
        </w:rPr>
        <w:t xml:space="preserve"> see (@fig:conjugateNetworks right).</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7184" w:dyaOrig="2268">
          <v:rect xmlns:o="urn:schemas-microsoft-com:office:office" xmlns:v="urn:schemas-microsoft-com:vml" id="rectole0000000009" style="width:359.200000pt;height:113.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Various conjugate networks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Generating quad-dominant meshes via conjugate direction field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input mesh should not be random, it is preferable to use a remeshing tool such as mesh machine to control the edges length and the fixed boundaries or others, for more info see [@MeshMachine].</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Alignment with the curvature [@mueller2018optimized].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10" style="width:320.200000pt;height:158.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Surface tangency extracted on each of the meshes $\Bbb{R}^{3}_{i}$ by computing the minimum  and maximum  principle directions in red and blue.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quality of the mesh is always better when the panels are aligned with the curvature or the stress lines. Givin four different meshes $\Bbb{R}^{3}$, the orthogonality will be introduced for each of the meshes $\Bbb{R}^{3}_{i}$ by computing the </w:t>
      </w:r>
      <w:r>
        <w:rPr>
          <w:rFonts w:ascii="Cambria" w:hAnsi="Cambria" w:cs="Cambria" w:eastAsia="Cambria"/>
          <w:i/>
          <w:color w:val="auto"/>
          <w:spacing w:val="0"/>
          <w:position w:val="0"/>
          <w:sz w:val="24"/>
          <w:shd w:fill="auto" w:val="clear"/>
        </w:rPr>
        <w:t xml:space="preserve">principle directions</w:t>
      </w:r>
      <w:r>
        <w:rPr>
          <w:rFonts w:ascii="Cambria" w:hAnsi="Cambria" w:cs="Cambria" w:eastAsia="Cambria"/>
          <w:color w:val="auto"/>
          <w:spacing w:val="0"/>
          <w:position w:val="0"/>
          <w:sz w:val="24"/>
          <w:shd w:fill="auto" w:val="clear"/>
        </w:rPr>
        <w:t xml:space="preserve">  and  and storing them in  see @fig:PrincipalDirections. This method has been used by [@liu2011general].</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Interpolating vector field with N-PolyVector Field [@mueller2018optimized].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11" style="width:319.950000pt;height:158.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Smoothed vector field using n-polyVector field algorithm</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order to find a smoothed and well aligned vector field  on each of the four meshes $\Bbb{R}^{3}$, in this section a plugin called [@Capybara] developed by [@mueller2018optimized] has been used. The algorithm is based on finding the trade-off between neighboring faces  so that the parallel transport succeed. It uses the novel method proposed by [@diamanti2014designing] called </w:t>
      </w:r>
      <w:r>
        <w:rPr>
          <w:rFonts w:ascii="Cambria" w:hAnsi="Cambria" w:cs="Cambria" w:eastAsia="Cambria"/>
          <w:i/>
          <w:color w:val="auto"/>
          <w:spacing w:val="0"/>
          <w:position w:val="0"/>
          <w:sz w:val="24"/>
          <w:shd w:fill="auto" w:val="clear"/>
        </w:rPr>
        <w:t xml:space="preserve">N-Poly Vector Field</w:t>
      </w:r>
      <w:r>
        <w:rPr>
          <w:rFonts w:ascii="Cambria" w:hAnsi="Cambria" w:cs="Cambria" w:eastAsia="Cambria"/>
          <w:color w:val="auto"/>
          <w:spacing w:val="0"/>
          <w:position w:val="0"/>
          <w:sz w:val="24"/>
          <w:shd w:fill="auto" w:val="clear"/>
        </w:rPr>
        <w:t xml:space="preserve">. While selecting a subset of points [P], the vector field  is able to be generated smoothly and continuously. It finds the smoothest field by interpolating the two vectors parallelly. This method is different from the one used in [@liu2011general] where it uses a signed permutation technique in order to find the correct vector’s relation between neighbouring vertices. In [@fig:npolyvectorfield], it is well clear how the smoothed vector field and the parallel transport have been well generated.</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Conjugate direction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12" style="width:319.950000pt;height:158.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Conjugate field  after smoothing previously the vector field .</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After smoothing the vector field in the previous step, a quad mesh can be generated after defining the conjugate networks, [@liu2011general] took further this topic for more information refer to the reading. From the previous step a conjugate vector field  with [@Capybara] is computed using an algorithm provided in [@LibDirectional] see [#fig:Conjugatefield].</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Global parametrization using frame fields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76" w:dyaOrig="3166">
          <v:rect xmlns:o="urn:schemas-microsoft-com:office:office" xmlns:v="urn:schemas-microsoft-com:vml" id="rectole0000000013" style="width:318.800000pt;height:158.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 The first mesh $\Bbb{R}^{3}_{1}$, b) The second mesh $\Bbb{R}^{3}_{2}$. In green the boundary of the cutting path ,  the isolines, and  the frame fields chosen at index .</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If the mesh possess negative curvature and is varying highly, the parametrization has to be done by patches, see @fig:GPmap otherwise the parametrization can be done on a single patch see @fig:GPmap2. The latter depend on the umbilics and the rigids. the algorithm succeeded with all the meshes except for $\Bbb{R}^{3}_{4}$ which is in continous research.</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5194" w:dyaOrig="3143">
          <v:rect xmlns:o="urn:schemas-microsoft-com:office:office" xmlns:v="urn:schemas-microsoft-com:vml" id="rectole0000000014" style="width:259.700000pt;height:157.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 The third mesh $\Bbb{R}^{3}_{1}$, d) The fourth mesh $\Bbb{R}^{3}_{1}$ which is still in continous research.</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method is based on the </w:t>
      </w:r>
      <w:r>
        <w:rPr>
          <w:rFonts w:ascii="Cambria" w:hAnsi="Cambria" w:cs="Cambria" w:eastAsia="Cambria"/>
          <w:i/>
          <w:color w:val="auto"/>
          <w:spacing w:val="0"/>
          <w:position w:val="0"/>
          <w:sz w:val="24"/>
          <w:shd w:fill="auto" w:val="clear"/>
        </w:rPr>
        <w:t xml:space="preserve">global parametrization with frame fields</w:t>
      </w:r>
      <w:r>
        <w:rPr>
          <w:rFonts w:ascii="Cambria" w:hAnsi="Cambria" w:cs="Cambria" w:eastAsia="Cambria"/>
          <w:color w:val="auto"/>
          <w:spacing w:val="0"/>
          <w:position w:val="0"/>
          <w:sz w:val="24"/>
          <w:shd w:fill="auto" w:val="clear"/>
        </w:rPr>
        <w:t xml:space="preserve"> [@fig:GPmap] it is generated using a custom component developped by the author of [@Capybara]. It is used to shape the new mesh in a different typology, the latter has to be aligned with some given vetors  by interest of the user. The Mixed-integer quadrangulation by [@bommes2009mixed] is one way to do that and another way is using </w:t>
      </w:r>
      <w:r>
        <w:rPr>
          <w:rFonts w:ascii="Cambria" w:hAnsi="Cambria" w:cs="Cambria" w:eastAsia="Cambria"/>
          <w:i/>
          <w:color w:val="auto"/>
          <w:spacing w:val="0"/>
          <w:position w:val="0"/>
          <w:sz w:val="24"/>
          <w:shd w:fill="auto" w:val="clear"/>
        </w:rPr>
        <w:t xml:space="preserve">Anisotropic remeshing to concentrate the elements in the regions with more details</w:t>
      </w:r>
      <w:r>
        <w:rPr>
          <w:rFonts w:ascii="Cambria" w:hAnsi="Cambria" w:cs="Cambria" w:eastAsia="Cambria"/>
          <w:color w:val="auto"/>
          <w:spacing w:val="0"/>
          <w:position w:val="0"/>
          <w:sz w:val="24"/>
          <w:shd w:fill="auto" w:val="clear"/>
        </w:rPr>
        <w:t xml:space="preserve">[@mueller2018optimized] published by [@diamanti2014designing] an open source library can do that see [@Libgil] and [@Ebke:2013:QRQ:2508363.2508372].</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Tracing streamlines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streamlines are traced on the 2D maps after integrating the Vector field then they are remapped on the 3D meshes. They are generated using a custom component in [@Capybara] that is developed using the  order Runge-Kutta for more information refer to [@mueller2018optimized] see [@fig:GPmap and @fig:GPmap2].</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Extracting the candidate PQ Meshes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meshes are generated after tracing the streamlines in the previous step. Therefore the results are seen in [@fig:CandidatePQMeshFromCDF]. The resulting meshes are a candidate PQ mesh ready for 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4" w:dyaOrig="3168">
          <v:rect xmlns:o="urn:schemas-microsoft-com:office:office" xmlns:v="urn:schemas-microsoft-com:vml" id="rectole0000000015" style="width:319.700000pt;height:158.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resulting candidate PQ meshes have a semi regular valence. a) $\Bbb{R}^3_{1}$ with one singularitie  . b) $\Bbb{R}^3_{2}$ with one singularitie . c) $\Bbb{R}^3_{3}$ with one singularitie .</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Generating quad-dominant meshes via principle curvature networks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method is different from the previous one. The network of curves  will be generated on each of the four meshes $\Bbb{R}^{3}_{i}$ using[@Millipede], however the output is not sorted. Although without a special library like [@libigl] and [@Ebke:2013:QRQ:2508363.2508372] to extract automatically a robust-quad mesh [@ebke2013qex] is very hard to achieve. This method is based on the on the mixed integer quadrangulation by [@bommes2009mixed]. Therefore, an algorithm had to be developed in order to extract that candidate PQ mesh using conformal mapping.</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Computing curvature networks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16" style="width:320.200000pt;height:158.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Curve network  computed using [@Millipede] on each of the input meshes $\Bbb{R}^3_{i}$.</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w:t>
      </w:r>
      <w:r>
        <w:rPr>
          <w:rFonts w:ascii="Cambria" w:hAnsi="Cambria" w:cs="Cambria" w:eastAsia="Cambria"/>
          <w:i/>
          <w:color w:val="auto"/>
          <w:spacing w:val="0"/>
          <w:position w:val="0"/>
          <w:sz w:val="24"/>
          <w:shd w:fill="auto" w:val="clear"/>
        </w:rPr>
        <w:t xml:space="preserve">principle curvature networks</w:t>
      </w:r>
      <w:r>
        <w:rPr>
          <w:rFonts w:ascii="Cambria" w:hAnsi="Cambria" w:cs="Cambria" w:eastAsia="Cambria"/>
          <w:color w:val="auto"/>
          <w:spacing w:val="0"/>
          <w:position w:val="0"/>
          <w:sz w:val="24"/>
          <w:shd w:fill="auto" w:val="clear"/>
        </w:rPr>
        <w:t xml:space="preserve"> will be generated automatically using the reparamterized component developed in [@Millipede] see [@fig:CurveNetwork].</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Global parametrization using conformal mapping</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427">
          <v:rect xmlns:o="urn:schemas-microsoft-com:office:office" xmlns:v="urn:schemas-microsoft-com:vml" id="rectole0000000017" style="width:319.950000pt;height:171.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Conformal mapping parametrization on a unit plane and curvature color gradiant.  remapped and rebuilt on the 2D map.</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curve networks</w:t>
      </w:r>
      <w:r>
        <w:rPr>
          <w:rFonts w:ascii="Cambria" w:hAnsi="Cambria" w:cs="Cambria" w:eastAsia="Cambria"/>
          <w:color w:val="auto"/>
          <w:spacing w:val="0"/>
          <w:position w:val="0"/>
          <w:sz w:val="24"/>
          <w:shd w:fill="auto" w:val="clear"/>
        </w:rPr>
        <w:t xml:space="preserve">  previously extracted, are reparametrized using conformal mapping. Then they are analyzed and rebuilt in order to close naked nodes and form meshes with a semi regular valence.</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Extracting the candidate PQ meshes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17">
          <v:rect xmlns:o="urn:schemas-microsoft-com:office:office" xmlns:v="urn:schemas-microsoft-com:vml" id="rectole0000000018" style="width:319.950000pt;height:160.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resulting candidate PQ meshes have a semi regular valence. a) $\Bbb{R}^3_{1}$ with four singularities  . b) $\Bbb{R}^3_{2}$ with two singularities . c) $\Bbb{R}^3_{3}$ with one singularitie  and one singularitie .</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After mapping the </w:t>
      </w:r>
      <w:r>
        <w:rPr>
          <w:rFonts w:ascii="Cambria" w:hAnsi="Cambria" w:cs="Cambria" w:eastAsia="Cambria"/>
          <w:i/>
          <w:color w:val="auto"/>
          <w:spacing w:val="0"/>
          <w:position w:val="0"/>
          <w:sz w:val="24"/>
          <w:shd w:fill="auto" w:val="clear"/>
        </w:rPr>
        <w:t xml:space="preserve">curve networks</w:t>
      </w:r>
      <w:r>
        <w:rPr>
          <w:rFonts w:ascii="Cambria" w:hAnsi="Cambria" w:cs="Cambria" w:eastAsia="Cambria"/>
          <w:color w:val="auto"/>
          <w:spacing w:val="0"/>
          <w:position w:val="0"/>
          <w:sz w:val="24"/>
          <w:shd w:fill="auto" w:val="clear"/>
        </w:rPr>
        <w:t xml:space="preserve"> and rebuilding the quad mesh on the unit plane, it is now possible remap the meshes on the original surfaces see @fig:conformalmapping and @fig:CandidatePQmeshes2}.</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Conical meshes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8064" w:dyaOrig="2510">
          <v:rect xmlns:o="urn:schemas-microsoft-com:office:office" xmlns:v="urn:schemas-microsoft-com:vml" id="rectole0000000019" style="width:403.200000pt;height:125.5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Left: Offset propetry of a conical mesh. Right: Railway station by B.Schneider [@liu2006geometric] a conical mesh as glass structure that discretizes the principle curvature.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Conical meshes are planar quad meshes which </w:t>
      </w:r>
      <w:r>
        <w:rPr>
          <w:rFonts w:ascii="Cambria" w:hAnsi="Cambria" w:cs="Cambria" w:eastAsia="Cambria"/>
          <w:i/>
          <w:color w:val="auto"/>
          <w:spacing w:val="0"/>
          <w:position w:val="0"/>
          <w:sz w:val="24"/>
          <w:shd w:fill="auto" w:val="clear"/>
        </w:rPr>
        <w:t xml:space="preserve">discretize principle curvature lines</w:t>
      </w:r>
      <w:r>
        <w:rPr>
          <w:rFonts w:ascii="Cambria" w:hAnsi="Cambria" w:cs="Cambria" w:eastAsia="Cambria"/>
          <w:color w:val="auto"/>
          <w:spacing w:val="0"/>
          <w:position w:val="0"/>
          <w:sz w:val="24"/>
          <w:shd w:fill="auto" w:val="clear"/>
        </w:rPr>
        <w:t xml:space="preserve">, posses and offset at a constant distance as well as planar connecting elements [@liu2006geometric] see [@fig:ConicalMeshes]. A conical mesh is conical if and only if all of its vertices  are conical which means that the four face planes meeting at  are tangent to a common sphere [@liu2006geometric] see [@fig:facesConfiguration].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661" w:dyaOrig="2900">
          <v:rect xmlns:o="urn:schemas-microsoft-com:office:office" xmlns:v="urn:schemas-microsoft-com:vml" id="rectole0000000020" style="width:233.050000pt;height:145.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Faces configuration of a conical mesh [@liu2006geometric].</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angle criterion of a conical mesh</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sum of the opposite angles on a vertex  should always be equals to zero so see [@fig:facesConfiguration].  is a conical vertex if and only if the charaterization of a conical mesh interior angles should respond to this function:</w:t>
      </w:r>
    </w:p>
    <w:p>
      <w:pPr>
        <w:spacing w:before="180" w:after="180" w:line="240"/>
        <w:ind w:right="0" w:left="0" w:firstLine="0"/>
        <w:jc w:val="left"/>
        <w:rPr>
          <w:rFonts w:ascii="Cambria" w:hAnsi="Cambria" w:cs="Cambria" w:eastAsia="Cambria"/>
          <w:color w:val="auto"/>
          <w:spacing w:val="0"/>
          <w:position w:val="0"/>
          <w:sz w:val="24"/>
          <w:shd w:fill="auto" w:val="clear"/>
        </w:rPr>
      </w:pP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Offset Properties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Triangular meshes are missing the offset property at a constant distance. However conical meshes have this property while generating conical meshes at the offset [@liu2006geometric].</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8064" w:dyaOrig="3933">
          <v:rect xmlns:o="urn:schemas-microsoft-com:office:office" xmlns:v="urn:schemas-microsoft-com:vml" id="rectole0000000021" style="width:403.200000pt;height:196.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Constant offset of a Conical Mesh see [@pottmann-2008-fg].</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fact that the faces of a conical mesh are incident to a common vertex  and tangent to a cone with an axis . After offseting the axis remains the same and the faces are still tangent to the cone [@liu2006geometric].</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Languerre transformation [@liu2006geometric] contains one of the instances for offsetting planes by a fixed distance along their normal vector. The Languerre transformation preserves the conical meshes at the offset.</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Normals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spherical image</w:t>
      </w:r>
      <w:r>
        <w:rPr>
          <w:rFonts w:ascii="Cambria" w:hAnsi="Cambria" w:cs="Cambria" w:eastAsia="Cambria"/>
          <w:color w:val="auto"/>
          <w:spacing w:val="0"/>
          <w:position w:val="0"/>
          <w:sz w:val="24"/>
          <w:shd w:fill="auto" w:val="clear"/>
        </w:rPr>
        <w:t xml:space="preserve"> is a fact where the vertice  of a PQ mesh built on a unit sphere are converted to the normal vectors of . As the four faces incident to a common vertice  tangent to the same cone, the normal vectors  on each of the four faces share the same angle with the cone’s axis  see @fig:facesConfiguration. Consequently the spherical image of the principle curvature network returns an orthogonal curve network on a sphere [@liu2006geometric].</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Conical optimization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PQ meshes generated after computing the principle curve networks are well suited to be optimized using conical meshes conditions. In order to do that, the angles and normals are measured and visualized with a gradiant color that varies in a range between the common meshes see @fig:Anglesbfopt1, @fig:Anglesbfopt2, @fig:normalsbfopt1 and @fig:normalsbfopt2.</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Angles 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22" style="width:320.200000pt;height:160.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sum of the opposite angles  measured in radians for each vertex  of the meshes $\Bbb{R}^3_{i}$ generated via CDF.</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17">
          <v:rect xmlns:o="urn:schemas-microsoft-com:office:office" xmlns:v="urn:schemas-microsoft-com:vml" id="rectole0000000023" style="width:319.950000pt;height:160.8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sum of the opposite angles  measured in radians for each vertex  of the meshes $\Bbb{R}^3_{j}$ generated via principle curvature networks.</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Normals 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19">
          <v:rect xmlns:o="urn:schemas-microsoft-com:office:office" xmlns:v="urn:schemas-microsoft-com:vml" id="rectole0000000024" style="width:319.950000pt;height:160.9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angles difference  between the normals  and the cones normal  are measured in radians for each vertex  of the meshes $\Bbb{R}^3_{i}$ generated via conformal mapping.</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first mesh $\Bbb{R^3}_{1}$</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76" w:dyaOrig="3194">
          <v:rect xmlns:o="urn:schemas-microsoft-com:office:office" xmlns:v="urn:schemas-microsoft-com:vml" id="rectole0000000025" style="width:318.800000pt;height:159.7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angles difference  between the normals  and the cones normal  are measured in radians for each vertex  of the meshes $\Bbb{R}^3_{j}$ generated via frame field.</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Angles optimization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For each vertex  on the mesh $\Bbb{R}^3$ minimize the sum of the opposite angles equals to zero  using [@Kangaroo3d] solver.</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26" style="width:320.200000pt;height:160.8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sum of the opposite angles  in radians of the meshes $\Bbb{R}^3_{i}$ generated via conformal mapping.</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17">
          <v:rect xmlns:o="urn:schemas-microsoft-com:office:office" xmlns:v="urn:schemas-microsoft-com:vml" id="rectole0000000027" style="width:319.950000pt;height:160.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sum of the opposite angles  in radians of the meshes $\Bbb{R}^3_{j}$ generated via conformal mapping.</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Normals optimization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For each vertex  on the mesh $\Bbb{R}^3$ minimize the angles difference between the four adjacents faces normals and the cones normal should be equal to zero .</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19">
          <v:rect xmlns:o="urn:schemas-microsoft-com:office:office" xmlns:v="urn:schemas-microsoft-com:vml" id="rectole0000000028" style="width:319.950000pt;height:160.9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angles difference  in radians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76" w:dyaOrig="3194">
          <v:rect xmlns:o="urn:schemas-microsoft-com:office:office" xmlns:v="urn:schemas-microsoft-com:vml" id="rectole0000000029" style="width:318.800000pt;height:159.7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optimization:The angles difference  of the meshes $\Bbb{R}^3_{j}$ generated via frame field.</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Optimization (K2)goals</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Planarity</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30" style="width:320.200000pt;height:158.4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Planarity  measured in radians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31" style="width:320.200000pt;height:158.4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Planarity  measured in radians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32" style="width:320.200000pt;height:158.4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Planarity  measured in radians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33" style="width:320.200000pt;height:158.4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Planarity  measured in radians of the meshes $\Bbb{R}^3_{i}$ generated via frame field.</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Diagonals Aspect Ratio</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34" style="width:319.950000pt;height:158.5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Diagonals aspect ratio  measured in 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35" style="width:319.950000pt;height:158.5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Diagonals aspect ratio  measured in 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36" style="width:319.950000pt;height:158.5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Diagonals aspect ratio  measured in 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37" style="width:319.950000pt;height:158.5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Diagonals aspect ratio  measured in 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Element areas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38" style="width:319.950000pt;height:158.4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Area  and the variance measured in sqcm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39" style="width:319.950000pt;height:158.4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Area  and the variance measured in sqcm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40" style="width:319.950000pt;height:158.4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Area  and the variance measured in sqcm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41" style="width:319.950000pt;height:158.4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Area  and the variance measured in sqcm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Warping height</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6">
          <v:rect xmlns:o="urn:schemas-microsoft-com:office:office" xmlns:v="urn:schemas-microsoft-com:vml" id="rectole0000000042" style="width:319.950000pt;height:158.3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height  and the variance measured in 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6">
          <v:rect xmlns:o="urn:schemas-microsoft-com:office:office" xmlns:v="urn:schemas-microsoft-com:vml" id="rectole0000000043" style="width:319.950000pt;height:158.3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height  and the variance measured in 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6">
          <v:rect xmlns:o="urn:schemas-microsoft-com:office:office" xmlns:v="urn:schemas-microsoft-com:vml" id="rectole0000000044" style="width:319.950000pt;height:158.3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height  and the variance measured in 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6">
          <v:rect xmlns:o="urn:schemas-microsoft-com:office:office" xmlns:v="urn:schemas-microsoft-com:vml" id="rectole0000000045" style="width:319.950000pt;height:158.3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height  and the variance measured in 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Subdivision Strategy (Starting with a Coarse Quad-Dominant mesh)</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Subdivision Strategy principles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5263">
          <v:rect xmlns:o="urn:schemas-microsoft-com:office:office" xmlns:v="urn:schemas-microsoft-com:vml" id="rectole0000000046" style="width:320.200000pt;height:263.1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Left: Singularities with negative indices. Right: Singularities with positive indices.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 coarse mesh that approximate the topology of a input surface can be subdivided using catmull clark algorithm [@Weaverbird]. For PQ meshes, the valence of the each vertex should be four, vertices with a valence more then four are considered as singularities. After applying the subdivision on the coarse mesh, singularities with negative indices take a negative curvature and singularities with a positive indices take a positive curvature see [@fig:SubdivisionTechnique].</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Curvature and singularities 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47" style="width:320.200000pt;height:158.4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Singularities with indices -$1\over4$ and $1\over4$ are placed accondring to the curvature.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Givin four different input surfaces, first the curvature is analyzed and the singularities are placed by index see [@fig:Placingsingularities].</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Generating the coarse mesh</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48" style="width:320.200000pt;height:158.4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coarse meshes are generated thru isocurves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Subsequently to the previous step, a 2D map by patches have been generated. Such method can help out to predict the pre-networking between singularities and to avoid unexpected ones. Therefore it now possible to generate the coarse mesh following the 2D map see [@fig:CoarseMesh].</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Catmull-clark subdivision and pull to mesh</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49" style="width:320.200000pt;height:158.4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Left: Subdivided mesh using catmull-clark algorithm and singularities in color. Right: Pulling the subdivided mesh to the input surface.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Thereafter, the catmull-clark algorithm has be added to the coarse mesh. Therefore, using kangaroo2 [@Kangaroo3d] the coarse mesh has been pulled by constraining the latter’s points on the input mesh. Finally the coarse mesh takes the input shape see [@fig:subresult].</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Optimization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panels are ready to be fully optimized by constraining the faces under the planarity goal using [@Kangaroo3d] solver, surface fairness and planarity and continuously modified in order to achieve the objectives.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Planarity</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50" style="width:320.200000pt;height:158.4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Planarity  measured in radians of the meshes $\Bbb{R}^3_{i}$ generated via subdivision technique.</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51" style="width:320.200000pt;height:158.4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Planarity  measured in radians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Diagonals aspect ratio</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52" style="width:319.950000pt;height:158.5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Diagonals aspect ratio  measured in 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53" style="width:319.950000pt;height:158.5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Diagonals aspect ratio  measured in 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Element areas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54" style="width:319.950000pt;height:158.4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Area  and the variance measured in sqcm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33">
          <v:rect xmlns:o="urn:schemas-microsoft-com:office:office" xmlns:v="urn:schemas-microsoft-com:vml" id="rectole0000000055" style="width:319.950000pt;height:161.6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Area  and the variance measured in sqcm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Warping height</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6">
          <v:rect xmlns:o="urn:schemas-microsoft-com:office:office" xmlns:v="urn:schemas-microsoft-com:vml" id="rectole0000000056" style="width:319.950000pt;height:158.3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height  and the variance measured in 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88">
          <v:rect xmlns:o="urn:schemas-microsoft-com:office:office" xmlns:v="urn:schemas-microsoft-com:vml" id="rectole0000000057" style="width:319.950000pt;height:164.4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height  and the variance measured in 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Comparison &amp; Synthesis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416" w:dyaOrig="3124">
          <v:rect xmlns:o="urn:schemas-microsoft-com:office:office" xmlns:v="urn:schemas-microsoft-com:vml" id="rectole0000000058" style="width:220.800000pt;height:156.2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Graph showing the difference between the elements areas and the number of panels for each of the first mesh $\Bbb{R}^3_{1}$ generated by the three different techniques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402" w:dyaOrig="3117">
          <v:rect xmlns:o="urn:schemas-microsoft-com:office:office" xmlns:v="urn:schemas-microsoft-com:vml" id="rectole0000000059" style="width:220.100000pt;height:155.8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Graph showing the difference between the elements areas and the number of panels for each of the first mesh $\Bbb{R}^3_{2}$ generated by the three different techniques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568" w:dyaOrig="3234">
          <v:rect xmlns:o="urn:schemas-microsoft-com:office:office" xmlns:v="urn:schemas-microsoft-com:vml" id="rectole0000000060" style="width:228.400000pt;height:161.7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Graph showing the difference between the elements areas and the number of panels for each of the first mesh $\Bbb{R}^3_{3}$ generated by the three different techniques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513" w:dyaOrig="3193">
          <v:rect xmlns:o="urn:schemas-microsoft-com:office:office" xmlns:v="urn:schemas-microsoft-com:vml" id="rectole0000000061" style="width:225.650000pt;height:159.6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Graph showing the difference between the elements areas and the number of panels for each of the first mesh $\Bbb{R}^3_{4}$ generated by the three different techniques</w:t>
      </w:r>
    </w:p>
    <w:p>
      <w:pPr>
        <w:keepNext w:val="true"/>
        <w:keepLines w:val="true"/>
        <w:spacing w:before="48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Conclusion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PQ meshes are very hard to deal with when the input surface is a free-form. However some algorithms have shown the differences between them and there results. Having a conjugate direction field as a tool to control the mesh layout is very yuseful. Thus generating PQ meshes from curve network is robust as well. The two different methods are almost planar after generation since they are extracted from the principal directions. The conical optimization has proved its robustness over planar quad meshes. By optimizing and combining the methods the last one was to generate planar quads by subdividing a coarse mesh and then optimize it. The boundary condition has been neglected, for further research the latter will be taken in consideration while genearting the PQ meshes.</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12">
    <w:abstractNumId w:val="18"/>
  </w:num>
  <w:num w:numId="25">
    <w:abstractNumId w:val="12"/>
  </w:num>
  <w:num w:numId="49">
    <w:abstractNumId w:val="6"/>
  </w:num>
  <w:num w:numId="53">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51.wmf" Id="docRId103" Type="http://schemas.openxmlformats.org/officeDocument/2006/relationships/image"/><Relationship Target="embeddings/oleObject44.bin" Id="docRId88" Type="http://schemas.openxmlformats.org/officeDocument/2006/relationships/oleObject"/><Relationship Target="embeddings/oleObject45.bin" Id="docRId90" Type="http://schemas.openxmlformats.org/officeDocument/2006/relationships/oleObject"/><Relationship Target="embeddings/oleObject7.bin" Id="docRId14" Type="http://schemas.openxmlformats.org/officeDocument/2006/relationships/oleObject"/><Relationship Target="media/image37.wmf" Id="docRId75" Type="http://schemas.openxmlformats.org/officeDocument/2006/relationships/image"/><Relationship Target="media/image49.wmf" Id="docRId99" Type="http://schemas.openxmlformats.org/officeDocument/2006/relationships/image"/><Relationship Target="media/image56.wmf" Id="docRId113" Type="http://schemas.openxmlformats.org/officeDocument/2006/relationships/image"/><Relationship Target="media/image34.wmf" Id="docRId69" Type="http://schemas.openxmlformats.org/officeDocument/2006/relationships/image"/><Relationship Target="styles.xml" Id="docRId125" Type="http://schemas.openxmlformats.org/officeDocument/2006/relationships/styles"/><Relationship Target="embeddings/oleObject18.bin" Id="docRId36" Type="http://schemas.openxmlformats.org/officeDocument/2006/relationships/oleObject"/><Relationship Target="media/image26.wmf" Id="docRId53" Type="http://schemas.openxmlformats.org/officeDocument/2006/relationships/image"/><Relationship Target="embeddings/oleObject30.bin" Id="docRId60" Type="http://schemas.openxmlformats.org/officeDocument/2006/relationships/oleObject"/><Relationship Target="media/image53.wmf" Id="docRId107" Type="http://schemas.openxmlformats.org/officeDocument/2006/relationships/image"/><Relationship Target="media/image6.wmf" Id="docRId13" Type="http://schemas.openxmlformats.org/officeDocument/2006/relationships/image"/><Relationship Target="embeddings/oleObject10.bin" Id="docRId20" Type="http://schemas.openxmlformats.org/officeDocument/2006/relationships/oleObject"/><Relationship Target="embeddings/oleObject29.bin" Id="docRId58" Type="http://schemas.openxmlformats.org/officeDocument/2006/relationships/oleObject"/><Relationship Target="embeddings/oleObject39.bin" Id="docRId78" Type="http://schemas.openxmlformats.org/officeDocument/2006/relationships/oleObject"/><Relationship Target="embeddings/oleObject47.bin" Id="docRId94" Type="http://schemas.openxmlformats.org/officeDocument/2006/relationships/oleObject"/><Relationship Target="embeddings/oleObject1.bin" Id="docRId2" Type="http://schemas.openxmlformats.org/officeDocument/2006/relationships/oleObject"/><Relationship Target="media/image35.wmf" Id="docRId71" Type="http://schemas.openxmlformats.org/officeDocument/2006/relationships/image"/><Relationship Target="media/image58.wmf" Id="docRId117" Type="http://schemas.openxmlformats.org/officeDocument/2006/relationships/image"/><Relationship Target="embeddings/oleObject60.bin" Id="docRId120" Type="http://schemas.openxmlformats.org/officeDocument/2006/relationships/oleObject"/><Relationship Target="media/image15.wmf" Id="docRId31" Type="http://schemas.openxmlformats.org/officeDocument/2006/relationships/image"/><Relationship Target="embeddings/oleObject21.bin" Id="docRId42" Type="http://schemas.openxmlformats.org/officeDocument/2006/relationships/oleObject"/><Relationship Target="embeddings/oleObject28.bin" Id="docRId56" Type="http://schemas.openxmlformats.org/officeDocument/2006/relationships/oleObject"/><Relationship Target="media/image32.wmf" Id="docRId65" Type="http://schemas.openxmlformats.org/officeDocument/2006/relationships/image"/><Relationship Target="embeddings/oleObject43.bin" Id="docRId86" Type="http://schemas.openxmlformats.org/officeDocument/2006/relationships/oleObject"/><Relationship Target="embeddings/oleObject51.bin" Id="docRId102" Type="http://schemas.openxmlformats.org/officeDocument/2006/relationships/oleObject"/><Relationship Target="media/image44.wmf" Id="docRId89" Type="http://schemas.openxmlformats.org/officeDocument/2006/relationships/image"/><Relationship Target="media/image46.wmf" Id="docRId93" Type="http://schemas.openxmlformats.org/officeDocument/2006/relationships/image"/><Relationship Target="media/image8.wmf" Id="docRId17" Type="http://schemas.openxmlformats.org/officeDocument/2006/relationships/image"/><Relationship Target="embeddings/oleObject12.bin" Id="docRId24" Type="http://schemas.openxmlformats.org/officeDocument/2006/relationships/oleObject"/><Relationship Target="embeddings/oleObject37.bin" Id="docRId74" Type="http://schemas.openxmlformats.org/officeDocument/2006/relationships/oleObject"/><Relationship Target="embeddings/oleObject49.bin" Id="docRId98" Type="http://schemas.openxmlformats.org/officeDocument/2006/relationships/oleObject"/><Relationship Target="embeddings/oleObject3.bin" Id="docRId6" Type="http://schemas.openxmlformats.org/officeDocument/2006/relationships/oleObject"/><Relationship Target="numbering.xml" Id="docRId124" Type="http://schemas.openxmlformats.org/officeDocument/2006/relationships/numbering"/><Relationship Target="media/image17.wmf" Id="docRId35" Type="http://schemas.openxmlformats.org/officeDocument/2006/relationships/image"/><Relationship Target="embeddings/oleObject23.bin" Id="docRId46" Type="http://schemas.openxmlformats.org/officeDocument/2006/relationships/oleObject"/><Relationship Target="embeddings/oleObject26.bin" Id="docRId52" Type="http://schemas.openxmlformats.org/officeDocument/2006/relationships/oleObject"/><Relationship Target="media/image30.wmf" Id="docRId61" Type="http://schemas.openxmlformats.org/officeDocument/2006/relationships/image"/><Relationship Target="embeddings/oleObject41.bin" Id="docRId82" Type="http://schemas.openxmlformats.org/officeDocument/2006/relationships/oleObject"/><Relationship Target="embeddings/oleObject53.bin" Id="docRId106"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embeddings/oleObject4.bin" Id="docRId8" Type="http://schemas.openxmlformats.org/officeDocument/2006/relationships/oleObject"/><Relationship Target="media/image48.wmf" Id="docRId97" Type="http://schemas.openxmlformats.org/officeDocument/2006/relationships/image"/><Relationship Target="embeddings/oleObject14.bin" Id="docRId28" Type="http://schemas.openxmlformats.org/officeDocument/2006/relationships/oleObject"/><Relationship Target="media/image1.wmf" Id="docRId3" Type="http://schemas.openxmlformats.org/officeDocument/2006/relationships/image"/><Relationship Target="embeddings/oleObject24.bin" Id="docRId48" Type="http://schemas.openxmlformats.org/officeDocument/2006/relationships/oleObject"/><Relationship Target="embeddings/oleObject35.bin" Id="docRId70" Type="http://schemas.openxmlformats.org/officeDocument/2006/relationships/oleObject"/><Relationship Target="embeddings/oleObject55.bin" Id="docRId110" Type="http://schemas.openxmlformats.org/officeDocument/2006/relationships/oleObject"/><Relationship Target="media/image61.wmf" Id="docRId123" Type="http://schemas.openxmlformats.org/officeDocument/2006/relationships/image"/><Relationship Target="embeddings/oleObject15.bin" Id="docRId30" Type="http://schemas.openxmlformats.org/officeDocument/2006/relationships/oleObject"/><Relationship Target="media/image21.wmf" Id="docRId43" Type="http://schemas.openxmlformats.org/officeDocument/2006/relationships/image"/><Relationship Target="embeddings/oleObject33.bin" Id="docRId66" Type="http://schemas.openxmlformats.org/officeDocument/2006/relationships/oleObject"/><Relationship Target="media/image43.wmf" Id="docRId87" Type="http://schemas.openxmlformats.org/officeDocument/2006/relationships/image"/><Relationship Target="media/image50.wmf" Id="docRId101" Type="http://schemas.openxmlformats.org/officeDocument/2006/relationships/image"/><Relationship Target="media/image9.wmf" Id="docRId19" Type="http://schemas.openxmlformats.org/officeDocument/2006/relationships/image"/><Relationship Target="media/image19.wmf" Id="docRId39" Type="http://schemas.openxmlformats.org/officeDocument/2006/relationships/image"/><Relationship Target="embeddings/oleObject46.bin" Id="docRId92" Type="http://schemas.openxmlformats.org/officeDocument/2006/relationships/oleObject"/><Relationship Target="embeddings/oleObject8.bin" Id="docRId16" Type="http://schemas.openxmlformats.org/officeDocument/2006/relationships/oleObject"/><Relationship Target="media/image12.wmf" Id="docRId25" Type="http://schemas.openxmlformats.org/officeDocument/2006/relationships/image"/><Relationship Target="media/image3.wmf" Id="docRId7" Type="http://schemas.openxmlformats.org/officeDocument/2006/relationships/image"/><Relationship Target="embeddings/oleObject57.bin" Id="docRId114" Type="http://schemas.openxmlformats.org/officeDocument/2006/relationships/oleObject"/><Relationship Target="embeddings/oleObject17.bin" Id="docRId34" Type="http://schemas.openxmlformats.org/officeDocument/2006/relationships/oleObject"/><Relationship Target="media/image23.wmf" Id="docRId47" Type="http://schemas.openxmlformats.org/officeDocument/2006/relationships/image"/><Relationship Target="media/image27.wmf" Id="docRId55" Type="http://schemas.openxmlformats.org/officeDocument/2006/relationships/image"/><Relationship Target="embeddings/oleObject31.bin" Id="docRId62" Type="http://schemas.openxmlformats.org/officeDocument/2006/relationships/oleObject"/><Relationship Target="media/image41.wmf" Id="docRId83" Type="http://schemas.openxmlformats.org/officeDocument/2006/relationships/image"/><Relationship Target="media/image52.wmf" Id="docRId105" Type="http://schemas.openxmlformats.org/officeDocument/2006/relationships/image"/><Relationship Target="embeddings/oleObject11.bin" Id="docRId22" Type="http://schemas.openxmlformats.org/officeDocument/2006/relationships/oleObject"/><Relationship Target="media/image4.wmf" Id="docRId9" Type="http://schemas.openxmlformats.org/officeDocument/2006/relationships/image"/><Relationship Target="embeddings/oleObject48.bin" Id="docRId96" Type="http://schemas.openxmlformats.org/officeDocument/2006/relationships/oleObject"/><Relationship Target="embeddings/oleObject0.bin" Id="docRId0" Type="http://schemas.openxmlformats.org/officeDocument/2006/relationships/oleObject"/><Relationship Target="media/image14.wmf" Id="docRId29" Type="http://schemas.openxmlformats.org/officeDocument/2006/relationships/image"/><Relationship Target="media/image24.wmf" Id="docRId49" Type="http://schemas.openxmlformats.org/officeDocument/2006/relationships/image"/><Relationship Target="media/image38.wmf" Id="docRId77" Type="http://schemas.openxmlformats.org/officeDocument/2006/relationships/image"/><Relationship Target="media/image55.wmf" Id="docRId111" Type="http://schemas.openxmlformats.org/officeDocument/2006/relationships/image"/><Relationship Target="embeddings/oleObject61.bin" Id="docRId122" Type="http://schemas.openxmlformats.org/officeDocument/2006/relationships/oleObject"/><Relationship Target="embeddings/oleObject20.bin" Id="docRId40" Type="http://schemas.openxmlformats.org/officeDocument/2006/relationships/oleObject"/><Relationship Target="media/image33.wmf" Id="docRId67" Type="http://schemas.openxmlformats.org/officeDocument/2006/relationships/image"/><Relationship Target="embeddings/oleObject42.bin" Id="docRId84" Type="http://schemas.openxmlformats.org/officeDocument/2006/relationships/oleObject"/><Relationship Target="embeddings/oleObject50.bin" Id="docRId100" Type="http://schemas.openxmlformats.org/officeDocument/2006/relationships/oleObject"/><Relationship Target="embeddings/oleObject59.bin" Id="docRId118" Type="http://schemas.openxmlformats.org/officeDocument/2006/relationships/oleObject"/><Relationship Target="embeddings/oleObject9.bin" Id="docRId18" Type="http://schemas.openxmlformats.org/officeDocument/2006/relationships/oleObject"/><Relationship Target="embeddings/oleObject19.bin" Id="docRId38" Type="http://schemas.openxmlformats.org/officeDocument/2006/relationships/oleObject"/><Relationship Target="media/image25.wmf" Id="docRId51" Type="http://schemas.openxmlformats.org/officeDocument/2006/relationships/image"/><Relationship Target="media/image54.wmf" Id="docRId109" Type="http://schemas.openxmlformats.org/officeDocument/2006/relationships/image"/><Relationship Target="media/image5.wmf" Id="docRId11" Type="http://schemas.openxmlformats.org/officeDocument/2006/relationships/image"/><Relationship Target="embeddings/oleObject13.bin" Id="docRId26" Type="http://schemas.openxmlformats.org/officeDocument/2006/relationships/oleObject"/><Relationship Target="embeddings/oleObject2.bin" Id="docRId4" Type="http://schemas.openxmlformats.org/officeDocument/2006/relationships/oleObject"/><Relationship Target="media/image36.wmf" Id="docRId73" Type="http://schemas.openxmlformats.org/officeDocument/2006/relationships/image"/><Relationship Target="media/image57.wmf" Id="docRId115" Type="http://schemas.openxmlformats.org/officeDocument/2006/relationships/image"/><Relationship Target="media/image16.wmf" Id="docRId33" Type="http://schemas.openxmlformats.org/officeDocument/2006/relationships/image"/><Relationship Target="embeddings/oleObject22.bin" Id="docRId44" Type="http://schemas.openxmlformats.org/officeDocument/2006/relationships/oleObject"/><Relationship Target="embeddings/oleObject27.bin" Id="docRId54" Type="http://schemas.openxmlformats.org/officeDocument/2006/relationships/oleObject"/><Relationship Target="media/image31.wmf" Id="docRId63" Type="http://schemas.openxmlformats.org/officeDocument/2006/relationships/image"/><Relationship Target="embeddings/oleObject40.bin" Id="docRId80" Type="http://schemas.openxmlformats.org/officeDocument/2006/relationships/oleObject"/><Relationship Target="embeddings/oleObject52.bin" Id="docRId104" Type="http://schemas.openxmlformats.org/officeDocument/2006/relationships/oleObject"/><Relationship Target="media/image11.wmf" Id="docRId23" Type="http://schemas.openxmlformats.org/officeDocument/2006/relationships/image"/><Relationship Target="media/image45.wmf" Id="docRId91" Type="http://schemas.openxmlformats.org/officeDocument/2006/relationships/image"/><Relationship Target="media/image0.wmf" Id="docRId1" Type="http://schemas.openxmlformats.org/officeDocument/2006/relationships/image"/><Relationship Target="media/image7.wmf" Id="docRId15" Type="http://schemas.openxmlformats.org/officeDocument/2006/relationships/image"/><Relationship Target="embeddings/oleObject38.bin" Id="docRId76" Type="http://schemas.openxmlformats.org/officeDocument/2006/relationships/oleObject"/><Relationship Target="embeddings/oleObject56.bin" Id="docRId112" Type="http://schemas.openxmlformats.org/officeDocument/2006/relationships/oleObject"/><Relationship Target="media/image20.wmf" Id="docRId41" Type="http://schemas.openxmlformats.org/officeDocument/2006/relationships/image"/><Relationship Target="embeddings/oleObject34.bin" Id="docRId68" Type="http://schemas.openxmlformats.org/officeDocument/2006/relationships/oleObject"/><Relationship Target="media/image42.wmf" Id="docRId85" Type="http://schemas.openxmlformats.org/officeDocument/2006/relationships/image"/><Relationship Target="media/image59.wmf" Id="docRId119" Type="http://schemas.openxmlformats.org/officeDocument/2006/relationships/image"/><Relationship Target="media/image18.wmf" Id="docRId37" Type="http://schemas.openxmlformats.org/officeDocument/2006/relationships/image"/><Relationship Target="embeddings/oleObject25.bin" Id="docRId50" Type="http://schemas.openxmlformats.org/officeDocument/2006/relationships/oleObject"/><Relationship Target="embeddings/oleObject5.bin" Id="docRId10" Type="http://schemas.openxmlformats.org/officeDocument/2006/relationships/oleObject"/><Relationship Target="embeddings/oleObject54.bin" Id="docRId108" Type="http://schemas.openxmlformats.org/officeDocument/2006/relationships/oleObject"/><Relationship Target="media/image13.wmf" Id="docRId27" Type="http://schemas.openxmlformats.org/officeDocument/2006/relationships/image"/><Relationship Target="media/image29.wmf" Id="docRId59" Type="http://schemas.openxmlformats.org/officeDocument/2006/relationships/image"/><Relationship Target="media/image39.wmf" Id="docRId79" Type="http://schemas.openxmlformats.org/officeDocument/2006/relationships/image"/><Relationship Target="media/image47.wmf" Id="docRId95" Type="http://schemas.openxmlformats.org/officeDocument/2006/relationships/image"/><Relationship Target="media/image2.wmf" Id="docRId5" Type="http://schemas.openxmlformats.org/officeDocument/2006/relationships/image"/><Relationship Target="embeddings/oleObject36.bin" Id="docRId72" Type="http://schemas.openxmlformats.org/officeDocument/2006/relationships/oleObject"/><Relationship Target="embeddings/oleObject58.bin" Id="docRId116" Type="http://schemas.openxmlformats.org/officeDocument/2006/relationships/oleObject"/><Relationship Target="media/image60.wmf" Id="docRId121" Type="http://schemas.openxmlformats.org/officeDocument/2006/relationships/image"/><Relationship Target="embeddings/oleObject16.bin" Id="docRId32" Type="http://schemas.openxmlformats.org/officeDocument/2006/relationships/oleObject"/><Relationship Target="media/image22.wmf" Id="docRId45" Type="http://schemas.openxmlformats.org/officeDocument/2006/relationships/image"/><Relationship Target="media/image28.wmf" Id="docRId57" Type="http://schemas.openxmlformats.org/officeDocument/2006/relationships/image"/><Relationship Target="embeddings/oleObject32.bin" Id="docRId64" Type="http://schemas.openxmlformats.org/officeDocument/2006/relationships/oleObject"/><Relationship Target="media/image40.wmf" Id="docRId81" Type="http://schemas.openxmlformats.org/officeDocument/2006/relationships/image"/></Relationships>
</file>